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INFORMACJA PRASOWA</w:t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 xml:space="preserve">Bielsko-Biała, 26 września 2023 </w:t>
      </w:r>
    </w:p>
    <w:p>
      <w:pPr>
        <w:jc w:val="both"/>
        <w:rPr>
          <w:rFonts w:hint="default"/>
          <w:sz w:val="20"/>
          <w:szCs w:val="20"/>
        </w:rPr>
      </w:pPr>
    </w:p>
    <w:p>
      <w:pPr>
        <w:jc w:val="both"/>
        <w:rPr>
          <w:rFonts w:hint="default"/>
          <w:sz w:val="20"/>
          <w:szCs w:val="20"/>
        </w:rPr>
      </w:pPr>
      <w:r>
        <w:rPr>
          <w:rFonts w:hint="default"/>
          <w:b/>
          <w:bCs/>
          <w:sz w:val="20"/>
          <w:szCs w:val="20"/>
        </w:rPr>
        <w:t xml:space="preserve">Bielsko-Biała pod hasłem </w:t>
      </w:r>
      <w:r>
        <w:rPr>
          <w:rFonts w:hint="default"/>
          <w:b/>
          <w:bCs/>
          <w:i/>
          <w:iCs/>
          <w:sz w:val="20"/>
          <w:szCs w:val="20"/>
        </w:rPr>
        <w:t>Miasto Splotów</w:t>
      </w:r>
      <w:r>
        <w:rPr>
          <w:rFonts w:hint="default"/>
          <w:b/>
          <w:bCs/>
          <w:sz w:val="20"/>
          <w:szCs w:val="20"/>
        </w:rPr>
        <w:t xml:space="preserve"> oficjalnie potwierdziło swoją kandydaturę do tytułu Europejskiej Stolicy Kultury na 2029 rok. </w:t>
      </w:r>
      <w:r>
        <w:rPr>
          <w:rFonts w:hint="default"/>
          <w:sz w:val="20"/>
          <w:szCs w:val="20"/>
        </w:rPr>
        <w:t>14 września wiceprezydent miasta Adam Ruśniak oraz naczelnik Wydziału Kultury i Promocji Przemysław Smyczek złożyli ofertę konkursową (bidbook) w Ministerstwie Kultury i Dziedzictwa Narodowego w Warszawie. Zgodnie z procedurą zostały wysłane także wersje w języku polskim i angielskim w formie elektronicznej. Wnioski aplikacyjne będą oceniane przez panel niezależnych ekspertów, który składa się z dziesięciu osób wyznaczonych przez Parlament Europejski, Radę UE, Komisję Europejską i Komitet Regionów, a także dwóch specjalistów wyznaczonych przez MKiDN. Pod koniec października nastąpi spotkanie preselekcyjne i rozmowy konkursowe z przedstawicielami miast kandydujących. Panel ekspertów uzgodni krótką listę miast wybranych do kolejnego etapu – selekcji finałowej, zaplanowanej wstępnie na połowę 2024 r. Inni polscy kandydaci do tytułu ESK to: Bydgoszcz, Jastrzębie-Zdrój, Katowice, Kielce, Kołobrzeg, Lublin, Opole, Płock, Pszczyna, Rzeszów i Toruń, w sumie dwanaście miast.</w:t>
      </w:r>
    </w:p>
    <w:p>
      <w:pPr>
        <w:jc w:val="both"/>
        <w:rPr>
          <w:rFonts w:hint="default"/>
          <w:sz w:val="20"/>
          <w:szCs w:val="20"/>
        </w:rPr>
      </w:pPr>
    </w:p>
    <w:p>
      <w:pPr>
        <w:jc w:val="both"/>
        <w:rPr>
          <w:rFonts w:hint="default"/>
          <w:sz w:val="20"/>
          <w:szCs w:val="20"/>
        </w:rPr>
      </w:pPr>
      <w:r>
        <w:rPr>
          <w:rFonts w:hint="default"/>
          <w:b/>
          <w:bCs/>
          <w:sz w:val="20"/>
          <w:szCs w:val="20"/>
        </w:rPr>
        <w:t>Europejska Stolica Kultury jest jednym z najważniejszych programów Unii Europejskiej w zakresie kultury,</w:t>
      </w:r>
      <w:r>
        <w:rPr>
          <w:rFonts w:hint="default"/>
          <w:sz w:val="20"/>
          <w:szCs w:val="20"/>
        </w:rPr>
        <w:t xml:space="preserve"> tytuł ten przyznawany jest od 1985 roku. Europejskimi Stolicami Kultury 2023 są: Veszprém na Węgrzech, Eleusis w Grecji i Timișoara w Rumunii. Obecnie coraz częściej nie są to duże i znane miasta, ale miejsca z potencjałem, które mają pomysł, jak kreatywnie się rozwijać. </w:t>
      </w:r>
      <w:r>
        <w:rPr>
          <w:rFonts w:hint="default"/>
          <w:b/>
          <w:bCs/>
          <w:sz w:val="20"/>
          <w:szCs w:val="20"/>
        </w:rPr>
        <w:t>W roku 2029 Europejską Stolicą Kultury zostanie jedno miasto polskie i jedno szwedzkie.</w:t>
      </w:r>
      <w:r>
        <w:rPr>
          <w:rFonts w:hint="default"/>
          <w:sz w:val="20"/>
          <w:szCs w:val="20"/>
        </w:rPr>
        <w:t xml:space="preserve"> Dotychczas dwa polskie miasta świętowały zdobycie tytułu: Kraków w 2000 roku oraz Wrocław w 2016 roku.</w:t>
      </w:r>
    </w:p>
    <w:p>
      <w:pPr>
        <w:jc w:val="both"/>
        <w:rPr>
          <w:rFonts w:hint="default"/>
          <w:sz w:val="20"/>
          <w:szCs w:val="20"/>
        </w:rPr>
      </w:pPr>
    </w:p>
    <w:p>
      <w:pPr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Czym jest tytułowe </w:t>
      </w:r>
      <w:r>
        <w:rPr>
          <w:rFonts w:hint="default"/>
          <w:i/>
          <w:iCs/>
          <w:sz w:val="20"/>
          <w:szCs w:val="20"/>
        </w:rPr>
        <w:t>Miasto Splotów</w:t>
      </w:r>
      <w:r>
        <w:rPr>
          <w:rFonts w:hint="default"/>
          <w:sz w:val="20"/>
          <w:szCs w:val="20"/>
        </w:rPr>
        <w:t xml:space="preserve">? </w:t>
      </w:r>
    </w:p>
    <w:p>
      <w:pPr>
        <w:jc w:val="both"/>
        <w:rPr>
          <w:rFonts w:hint="default"/>
          <w:b/>
          <w:bCs/>
          <w:sz w:val="20"/>
          <w:szCs w:val="20"/>
        </w:rPr>
      </w:pPr>
      <w:r>
        <w:rPr>
          <w:rFonts w:hint="default"/>
          <w:b/>
          <w:bCs/>
          <w:sz w:val="20"/>
          <w:szCs w:val="20"/>
        </w:rPr>
        <w:t>Bielsko-Biała wywodzi swój pomysł na hasło i program z tradycji włókienniczej, która przez lata pomyślnie kształtowała okoliczną przestrzeń i losy bielszczan</w:t>
      </w:r>
      <w:r>
        <w:rPr>
          <w:rFonts w:hint="default"/>
          <w:sz w:val="20"/>
          <w:szCs w:val="20"/>
        </w:rPr>
        <w:t xml:space="preserve">. </w:t>
      </w:r>
      <w:r>
        <w:rPr>
          <w:rFonts w:hint="default"/>
          <w:b/>
          <w:bCs/>
          <w:i/>
          <w:iCs/>
          <w:sz w:val="20"/>
          <w:szCs w:val="20"/>
        </w:rPr>
        <w:t>Miasto splotów</w:t>
      </w:r>
      <w:r>
        <w:rPr>
          <w:rFonts w:hint="default"/>
          <w:b/>
          <w:bCs/>
          <w:sz w:val="20"/>
          <w:szCs w:val="20"/>
        </w:rPr>
        <w:t xml:space="preserve"> to dzisiaj metafora oznaczająca kreatywne miejsce spotkań ludzi i pomysłów. </w:t>
      </w:r>
      <w:r>
        <w:rPr>
          <w:rFonts w:hint="default"/>
          <w:sz w:val="20"/>
          <w:szCs w:val="20"/>
        </w:rPr>
        <w:t>Splatają się ze sobą Bielsko i Biała (jedyne kandydujące dwumiasto), historie pogranicza, miasto i góry, kultura i natura, tradycja i nowoczesność, energia i odwaga młodych oraz doświadczenie i mądrość starszych, wyznania: katolickie, protestanckie</w:t>
      </w:r>
      <w:r>
        <w:rPr>
          <w:rFonts w:hint="default"/>
          <w:sz w:val="20"/>
          <w:szCs w:val="20"/>
          <w:lang w:val="en-US"/>
        </w:rPr>
        <w:t xml:space="preserve">, </w:t>
      </w:r>
      <w:r>
        <w:rPr>
          <w:rFonts w:hint="default"/>
          <w:sz w:val="20"/>
          <w:szCs w:val="20"/>
        </w:rPr>
        <w:t>prawosławne</w:t>
      </w:r>
      <w:r>
        <w:rPr>
          <w:rFonts w:hint="default"/>
          <w:sz w:val="20"/>
          <w:szCs w:val="20"/>
          <w:lang w:val="en-US"/>
        </w:rPr>
        <w:t xml:space="preserve"> i</w:t>
      </w:r>
      <w:bookmarkStart w:id="0" w:name="_GoBack"/>
      <w:bookmarkEnd w:id="0"/>
      <w:r>
        <w:rPr>
          <w:rFonts w:hint="default"/>
          <w:sz w:val="20"/>
          <w:szCs w:val="20"/>
          <w:lang w:val="en-US"/>
        </w:rPr>
        <w:t xml:space="preserve"> judaizm</w:t>
      </w:r>
      <w:r>
        <w:rPr>
          <w:rFonts w:hint="default"/>
          <w:sz w:val="20"/>
          <w:szCs w:val="20"/>
        </w:rPr>
        <w:t xml:space="preserve">, a także  doświadczenia bielszczan z historią innych miast europejskich. To wspólna przestrzeń osób, które wybrały Bielsko-Białą jako miejsce do życia. </w:t>
      </w:r>
      <w:r>
        <w:rPr>
          <w:rFonts w:hint="default"/>
          <w:i/>
          <w:iCs/>
          <w:sz w:val="20"/>
          <w:szCs w:val="20"/>
        </w:rPr>
        <w:t>Miasto Splotów</w:t>
      </w:r>
      <w:r>
        <w:rPr>
          <w:rFonts w:hint="default"/>
          <w:sz w:val="20"/>
          <w:szCs w:val="20"/>
        </w:rPr>
        <w:t xml:space="preserve"> jest głosem mieszkańców, którzy w ankietach, konsultacjach i podczas spotkań opowiedzieli o swoich marzeniach i aspiracjach, ale też o problemach i potrzebie zmian. Bielszczan rozpiera duma z miejsca, w którym żyją, ale równocześnie dostrzegają wyzwania, stanowiące często element globalnych doświadczeń: wojny, migracji, pandemii, katastrofy klimatycznej, nierówności czy kryzysu wartości. </w:t>
      </w:r>
      <w:r>
        <w:rPr>
          <w:rFonts w:hint="default"/>
          <w:b/>
          <w:bCs/>
          <w:sz w:val="20"/>
          <w:szCs w:val="20"/>
        </w:rPr>
        <w:t xml:space="preserve">Dlatego nadrzędnym celem </w:t>
      </w:r>
      <w:r>
        <w:rPr>
          <w:rFonts w:hint="default"/>
          <w:b/>
          <w:bCs/>
          <w:i/>
          <w:iCs/>
          <w:sz w:val="20"/>
          <w:szCs w:val="20"/>
        </w:rPr>
        <w:t>Miasta Splotów</w:t>
      </w:r>
      <w:r>
        <w:rPr>
          <w:rFonts w:hint="default"/>
          <w:b/>
          <w:bCs/>
          <w:sz w:val="20"/>
          <w:szCs w:val="20"/>
        </w:rPr>
        <w:t xml:space="preserve"> jest osiągnięcie dobrostanu, czyli zadowolenia w różnych dziedzinach życia – poprzez działania kulturalne i artystyczne oraz podejmowanie w nich tematów ważnych dla nas samych, dla społeczeństwa i otoczenia.</w:t>
      </w:r>
      <w:r>
        <w:rPr>
          <w:rFonts w:hint="default"/>
          <w:sz w:val="20"/>
          <w:szCs w:val="20"/>
        </w:rPr>
        <w:t xml:space="preserve"> Ważną częścią programu jest zwrócenie uwagi na zdrowie psychiczne – zarówno dzieci, młodzieży, jak i osób starszych, a także próba zadbania o nie dzięki ofercie kulturalnej (m.in</w:t>
      </w:r>
      <w:r>
        <w:rPr>
          <w:rFonts w:hint="default"/>
          <w:sz w:val="20"/>
          <w:szCs w:val="20"/>
          <w:lang w:val="en-US"/>
        </w:rPr>
        <w:t>.</w:t>
      </w:r>
      <w:r>
        <w:rPr>
          <w:rFonts w:hint="default"/>
          <w:sz w:val="20"/>
          <w:szCs w:val="20"/>
        </w:rPr>
        <w:t xml:space="preserve"> przez wzmacnianie relacji społecznych</w:t>
      </w:r>
      <w:r>
        <w:rPr>
          <w:rFonts w:hint="default"/>
          <w:sz w:val="20"/>
          <w:szCs w:val="20"/>
          <w:lang w:val="en-US"/>
        </w:rPr>
        <w:t xml:space="preserve"> i</w:t>
      </w:r>
      <w:r>
        <w:rPr>
          <w:rFonts w:hint="default"/>
          <w:sz w:val="20"/>
          <w:szCs w:val="20"/>
        </w:rPr>
        <w:t xml:space="preserve"> budowanie wspólnoty, obcowanie ze sztuką, bliskość z naturą czy zwrócenie uwagi na zagrożenia przestrzeni wirtualnej: fakenewsy, cyberbezpieczeństwo, filtry zakłamujące rzeczywistość</w:t>
      </w:r>
      <w:r>
        <w:rPr>
          <w:rFonts w:hint="default"/>
          <w:sz w:val="20"/>
          <w:szCs w:val="20"/>
          <w:lang w:val="en-US"/>
        </w:rPr>
        <w:t xml:space="preserve"> i naukę jak sobie z nimi radzić</w:t>
      </w:r>
      <w:r>
        <w:rPr>
          <w:rFonts w:hint="default"/>
          <w:sz w:val="20"/>
          <w:szCs w:val="20"/>
        </w:rPr>
        <w:t xml:space="preserve">). Dobrostanu potrzebują mieszkańcy całej Europy – pomimo niezwykle dynamicznego rozwoju i zasobów, którymi dysponujemy, tak trudno go dzisiaj osiągnąć. </w:t>
      </w:r>
      <w:r>
        <w:rPr>
          <w:rFonts w:hint="default"/>
          <w:b/>
          <w:bCs/>
          <w:sz w:val="20"/>
          <w:szCs w:val="20"/>
        </w:rPr>
        <w:t xml:space="preserve">Projekty zaplanowane w ramach </w:t>
      </w:r>
      <w:r>
        <w:rPr>
          <w:rFonts w:hint="default"/>
          <w:b/>
          <w:bCs/>
          <w:i/>
          <w:iCs/>
          <w:sz w:val="20"/>
          <w:szCs w:val="20"/>
        </w:rPr>
        <w:t>Miasta Splotów</w:t>
      </w:r>
      <w:r>
        <w:rPr>
          <w:rFonts w:hint="default"/>
          <w:b/>
          <w:bCs/>
          <w:sz w:val="20"/>
          <w:szCs w:val="20"/>
        </w:rPr>
        <w:t xml:space="preserve"> łączą kulturę z innymi dziedzinami życia i odnoszą się do ważnych pojęć i wartości, takich jak: wspólnota, wolność, tożsamość, wyobraźnia, wiedza, umiejętności, natura, przestrzeń miejska oraz przestrzeń cyfrowa.</w:t>
      </w:r>
    </w:p>
    <w:p>
      <w:pPr>
        <w:jc w:val="both"/>
        <w:rPr>
          <w:rFonts w:hint="default"/>
          <w:sz w:val="20"/>
          <w:szCs w:val="20"/>
        </w:rPr>
      </w:pPr>
    </w:p>
    <w:p>
      <w:pPr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Dlaczego i po co kandydujemy?</w:t>
      </w:r>
    </w:p>
    <w:p>
      <w:pPr>
        <w:jc w:val="both"/>
        <w:rPr>
          <w:rFonts w:hint="default"/>
          <w:sz w:val="20"/>
          <w:szCs w:val="20"/>
        </w:rPr>
      </w:pPr>
      <w:r>
        <w:rPr>
          <w:rFonts w:hint="default"/>
          <w:b w:val="0"/>
          <w:bCs w:val="0"/>
          <w:sz w:val="20"/>
          <w:szCs w:val="20"/>
        </w:rPr>
        <w:t>Europejska Stolica Kultury to przez cały zwycięski rok (2029 dla Polski) liczne wydarzenia</w:t>
      </w:r>
      <w:r>
        <w:rPr>
          <w:rFonts w:hint="default"/>
          <w:b w:val="0"/>
          <w:bCs w:val="0"/>
          <w:sz w:val="20"/>
          <w:szCs w:val="20"/>
          <w:lang w:val="en-US"/>
        </w:rPr>
        <w:t>:</w:t>
      </w:r>
      <w:r>
        <w:rPr>
          <w:rFonts w:hint="default"/>
          <w:b w:val="0"/>
          <w:bCs w:val="0"/>
          <w:sz w:val="20"/>
          <w:szCs w:val="20"/>
        </w:rPr>
        <w:t xml:space="preserve"> koncerty, wystawy, spektakle, interwencje artystyczne w przestrzeni miasta, czyli wspólne świętowanie. </w:t>
      </w:r>
      <w:r>
        <w:rPr>
          <w:rFonts w:hint="default"/>
          <w:sz w:val="20"/>
          <w:szCs w:val="20"/>
        </w:rPr>
        <w:t xml:space="preserve">To skuteczna promocja miasta w Polsce i na skalę europejską. To większa atrakcyjność regionu dla turystów, więc lepsze przychody dla branży gastronomicznej, hotelarskiej i eventowej, a także wzrost potencjału inwestycyjnego. Ale nie tylko. </w:t>
      </w:r>
      <w:r>
        <w:rPr>
          <w:rFonts w:hint="default"/>
          <w:b/>
          <w:bCs/>
          <w:sz w:val="20"/>
          <w:szCs w:val="20"/>
        </w:rPr>
        <w:t xml:space="preserve">To przede wszystkim możliwość rozwoju miasta dzięki kulturze i proces zmian, które zostały zainicjowane już na etapie kandydowania do tytułu. </w:t>
      </w:r>
      <w:r>
        <w:rPr>
          <w:rFonts w:hint="default"/>
          <w:b w:val="0"/>
          <w:bCs w:val="0"/>
          <w:sz w:val="20"/>
          <w:szCs w:val="20"/>
        </w:rPr>
        <w:t xml:space="preserve">Równolegle z decyzją o starcie w konkursie uruchomiono prace nad przygotowaniem dokumentu Strategii Rozwoju Kultury Bielska-Białej do 2030 roku. </w:t>
      </w:r>
      <w:r>
        <w:rPr>
          <w:rFonts w:hint="default"/>
          <w:sz w:val="20"/>
          <w:szCs w:val="20"/>
        </w:rPr>
        <w:t>Zjednoczyły się lokalne środowiska artystyczne, architekci</w:t>
      </w:r>
      <w:r>
        <w:rPr>
          <w:rFonts w:hint="default"/>
          <w:sz w:val="20"/>
          <w:szCs w:val="20"/>
          <w:lang w:val="en-US"/>
        </w:rPr>
        <w:t>,</w:t>
      </w:r>
      <w:r>
        <w:rPr>
          <w:rFonts w:hint="default"/>
          <w:sz w:val="20"/>
          <w:szCs w:val="20"/>
        </w:rPr>
        <w:t xml:space="preserve"> sektor kultury z biznesem, spotkali się przedstawiciele osób ze szczególnymi potrzebami oraz grup wykluczonych, chęć zaangażowania wyrazili młodzi. </w:t>
      </w:r>
      <w:r>
        <w:rPr>
          <w:rFonts w:hint="default"/>
          <w:b/>
          <w:bCs/>
          <w:sz w:val="20"/>
          <w:szCs w:val="20"/>
        </w:rPr>
        <w:t>Mieszkańcy Bielska-Białej na tle innych kandydujących miast wykazali się niezwykle wysokim zaangażowaniem</w:t>
      </w:r>
      <w:r>
        <w:rPr>
          <w:rFonts w:hint="default"/>
          <w:sz w:val="20"/>
          <w:szCs w:val="20"/>
        </w:rPr>
        <w:t xml:space="preserve">. Przez stronę </w:t>
      </w:r>
      <w:r>
        <w:rPr>
          <w:rFonts w:hint="default"/>
          <w:sz w:val="20"/>
          <w:szCs w:val="20"/>
        </w:rPr>
        <w:fldChar w:fldCharType="begin"/>
      </w:r>
      <w:r>
        <w:rPr>
          <w:rFonts w:hint="default"/>
          <w:sz w:val="20"/>
          <w:szCs w:val="20"/>
        </w:rPr>
        <w:instrText xml:space="preserve"> HYPERLINK "http://www.bb2029.com" </w:instrText>
      </w:r>
      <w:r>
        <w:rPr>
          <w:rFonts w:hint="default"/>
          <w:sz w:val="20"/>
          <w:szCs w:val="20"/>
        </w:rPr>
        <w:fldChar w:fldCharType="separate"/>
      </w:r>
      <w:r>
        <w:rPr>
          <w:rStyle w:val="4"/>
          <w:rFonts w:hint="default"/>
          <w:sz w:val="20"/>
          <w:szCs w:val="20"/>
        </w:rPr>
        <w:t>www.bb2029.com</w:t>
      </w:r>
      <w:r>
        <w:rPr>
          <w:rFonts w:hint="default"/>
          <w:sz w:val="20"/>
          <w:szCs w:val="20"/>
        </w:rPr>
        <w:fldChar w:fldCharType="end"/>
      </w:r>
      <w:r>
        <w:rPr>
          <w:rFonts w:hint="default"/>
          <w:sz w:val="20"/>
          <w:szCs w:val="20"/>
        </w:rPr>
        <w:t xml:space="preserve"> wpłynęło ponad 100 pomysłów do zrealizowania w ramach ESK, drugie tyle projektów zostało zgłoszonych przez Radę Programową oraz podczas spotkań w ramach przygotowywania aplikacji konkursowej. Część z nich jest już wdrażana w formie prototypów, niektóre mają szansę realizacji, nawet jeśli Bielsko-Biała nie przejdzie do kolejnego etapu zmagań. Istotnym celem planowanych działań jest m.in. poprawa dostępności do miejskiej przestrzeni i </w:t>
      </w:r>
      <w:r>
        <w:rPr>
          <w:rFonts w:hint="default"/>
          <w:sz w:val="20"/>
          <w:szCs w:val="20"/>
          <w:lang w:val="en-US"/>
        </w:rPr>
        <w:t xml:space="preserve">możliwość </w:t>
      </w:r>
      <w:r>
        <w:rPr>
          <w:rFonts w:hint="default"/>
          <w:sz w:val="20"/>
          <w:szCs w:val="20"/>
        </w:rPr>
        <w:t>pełne</w:t>
      </w:r>
      <w:r>
        <w:rPr>
          <w:rFonts w:hint="default"/>
          <w:sz w:val="20"/>
          <w:szCs w:val="20"/>
          <w:lang w:val="en-US"/>
        </w:rPr>
        <w:t>go</w:t>
      </w:r>
      <w:r>
        <w:rPr>
          <w:rFonts w:hint="default"/>
          <w:sz w:val="20"/>
          <w:szCs w:val="20"/>
        </w:rPr>
        <w:t xml:space="preserve"> korzystani</w:t>
      </w:r>
      <w:r>
        <w:rPr>
          <w:rFonts w:hint="default"/>
          <w:sz w:val="20"/>
          <w:szCs w:val="20"/>
          <w:lang w:val="en-US"/>
        </w:rPr>
        <w:t>a</w:t>
      </w:r>
      <w:r>
        <w:rPr>
          <w:rFonts w:hint="default"/>
          <w:sz w:val="20"/>
          <w:szCs w:val="20"/>
        </w:rPr>
        <w:t xml:space="preserve"> z oferty kulturalnej różnych grup wiekowych i społecznych oraz osób z niepełnosprawnościami. W celu realizacji przygotowanego programu artystycznego nie jest planowana budowa dodatkowej infrastruktury poza tą, która była już przewidziana w planach rozwoju miasta</w:t>
      </w:r>
      <w:r>
        <w:rPr>
          <w:rFonts w:hint="default"/>
          <w:sz w:val="20"/>
          <w:szCs w:val="20"/>
          <w:lang w:val="en-US"/>
        </w:rPr>
        <w:t>,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m.in. </w:t>
      </w:r>
      <w:r>
        <w:rPr>
          <w:rFonts w:hint="default"/>
          <w:sz w:val="20"/>
          <w:szCs w:val="20"/>
        </w:rPr>
        <w:t>Pedanterii, czyli kompleksu wielofunkcyjnej przestrzeni kulturotwórczej oraz nowej siedziby Teatru Lalek Banialuka.</w:t>
      </w:r>
    </w:p>
    <w:p>
      <w:pPr>
        <w:jc w:val="both"/>
        <w:rPr>
          <w:rFonts w:hint="default"/>
          <w:sz w:val="20"/>
          <w:szCs w:val="20"/>
        </w:rPr>
      </w:pPr>
    </w:p>
    <w:p>
      <w:pPr>
        <w:jc w:val="both"/>
        <w:rPr>
          <w:rFonts w:hint="default"/>
          <w:sz w:val="20"/>
          <w:szCs w:val="20"/>
        </w:rPr>
      </w:pPr>
      <w:r>
        <w:rPr>
          <w:rFonts w:hint="default"/>
          <w:b/>
          <w:bCs/>
          <w:sz w:val="20"/>
          <w:szCs w:val="20"/>
        </w:rPr>
        <w:t xml:space="preserve">W programach Europejskich Stolic Kultury odnaleźć można próby zmierzenia się z aktualnie dominującymi problemami – wspólnymi dla wszystkich mieszkańców Europy, niezależnie od miejsca zamieszkania. </w:t>
      </w:r>
      <w:r>
        <w:rPr>
          <w:rFonts w:hint="default"/>
          <w:sz w:val="20"/>
          <w:szCs w:val="20"/>
        </w:rPr>
        <w:t xml:space="preserve">Bardzo ważną kwestią są zagrożenia wynikające z katastrofy klimatycznej. Bielsko-Biała dzięki swojemu położeniu i bliskości gór jest w dość komfortowej sytuacji, co nie oznacza, że nie musimy czuć się odpowiedzialni za kształtowanie dobrych nawyków. Chcemy zadbać o rzekę, co podkreślali mieszkańcy zgłaszający swoje projekty w ramach ESK, a także troszczyć się o bioróżnorodność regionu. </w:t>
      </w:r>
      <w:r>
        <w:rPr>
          <w:rFonts w:hint="default"/>
          <w:b/>
          <w:bCs/>
          <w:sz w:val="20"/>
          <w:szCs w:val="20"/>
        </w:rPr>
        <w:t xml:space="preserve">Wśród oferty </w:t>
      </w:r>
      <w:r>
        <w:rPr>
          <w:rFonts w:hint="default"/>
          <w:b/>
          <w:bCs/>
          <w:i/>
          <w:iCs/>
          <w:sz w:val="20"/>
          <w:szCs w:val="20"/>
        </w:rPr>
        <w:t>Miasta Splotów</w:t>
      </w:r>
      <w:r>
        <w:rPr>
          <w:rFonts w:hint="default"/>
          <w:b/>
          <w:bCs/>
          <w:sz w:val="20"/>
          <w:szCs w:val="20"/>
        </w:rPr>
        <w:t xml:space="preserve"> nie brakuje pomysłów na wykorzystanie nowoczesnych technologii i sztucznej inteligencji, które dają możliwość nie tylko projektować przyszłość, ale także nawiązywać do </w:t>
      </w:r>
      <w:r>
        <w:rPr>
          <w:rFonts w:hint="default"/>
          <w:b/>
          <w:bCs/>
          <w:sz w:val="20"/>
          <w:szCs w:val="20"/>
          <w:lang w:val="en-US"/>
        </w:rPr>
        <w:t xml:space="preserve">naszego </w:t>
      </w:r>
      <w:r>
        <w:rPr>
          <w:rFonts w:hint="default"/>
          <w:b/>
          <w:bCs/>
          <w:sz w:val="20"/>
          <w:szCs w:val="20"/>
        </w:rPr>
        <w:t>dziedzictwa.</w:t>
      </w:r>
      <w:r>
        <w:rPr>
          <w:rFonts w:hint="default"/>
          <w:sz w:val="20"/>
          <w:szCs w:val="20"/>
        </w:rPr>
        <w:t xml:space="preserve"> W projekcie </w:t>
      </w:r>
      <w:r>
        <w:rPr>
          <w:rFonts w:hint="default"/>
          <w:i/>
          <w:iCs/>
          <w:sz w:val="20"/>
          <w:szCs w:val="20"/>
        </w:rPr>
        <w:t>Porzucone miasto</w:t>
      </w:r>
      <w:r>
        <w:rPr>
          <w:rFonts w:hint="default"/>
          <w:sz w:val="20"/>
          <w:szCs w:val="20"/>
        </w:rPr>
        <w:t xml:space="preserve"> w formie multimedialnej wystawy (poprzedzonej badaniami archeologicznymi) przedstawiona zostanie historia pramiasta – dzięki VR i AR będziemy w stanie zrekonstruować wygląd dawnego grodziska i pokazać, jak niegdyś wyglądało tam życie. W bidbooku czytamy też o projekcie </w:t>
      </w:r>
      <w:r>
        <w:rPr>
          <w:rFonts w:hint="default"/>
          <w:i/>
          <w:iCs/>
          <w:sz w:val="20"/>
          <w:szCs w:val="20"/>
        </w:rPr>
        <w:t>Mistrzowie Rzemiosł</w:t>
      </w:r>
      <w:r>
        <w:rPr>
          <w:rFonts w:hint="default"/>
          <w:sz w:val="20"/>
          <w:szCs w:val="20"/>
        </w:rPr>
        <w:t xml:space="preserve">, będącym ukłonem w stronę tradycji. To odpowiedź na masową, szkodliwą dla środowiska produkcję, zanik umiejętności rzemieślniczych, a wręcz zjawisko nazywane ginącymi zawodami i zachęta do odkrywania potencjału rzemiosła, dostrzegania korzyści płynących z kreatywnego działania, a także rozwijania praktycznych umiejętności. Na początek planowane są stałe warsztaty poświęcone rzemiosłom teatralnym, które docelowo mają szansę przekształcić się w szkołę rzemiosł teatralnych. Bielscy mistrzowie lalkarstwa, perukarstwa, stolarki i innych fachów będą uczyć chętnych z całego świata tworzenia różnych elementów wykorzystywanych w sztuce teatralnej. W bidbooku w kilku miejscach podkreślona została rola edukacji – zarówno tej do kultury (warsztaty, dyskusje, konferencje – otwarte dla mieszkańców, ze szczególnym uwzględnieniem dzieci i młodzieży), ale też stworzenie programu podnoszenia kwalifikacji pracowników sektora kultury (prowadzonego przez samorząd jak i niezależnego). </w:t>
      </w:r>
    </w:p>
    <w:p>
      <w:pPr>
        <w:jc w:val="both"/>
        <w:rPr>
          <w:rFonts w:hint="default"/>
          <w:sz w:val="20"/>
          <w:szCs w:val="20"/>
        </w:rPr>
      </w:pPr>
    </w:p>
    <w:p>
      <w:pPr>
        <w:jc w:val="both"/>
        <w:rPr>
          <w:rFonts w:hint="default"/>
          <w:sz w:val="20"/>
          <w:szCs w:val="20"/>
        </w:rPr>
      </w:pPr>
      <w:r>
        <w:rPr>
          <w:rFonts w:hint="default"/>
          <w:b/>
          <w:bCs/>
          <w:sz w:val="20"/>
          <w:szCs w:val="20"/>
          <w:lang w:val="en-US"/>
        </w:rPr>
        <w:t>Bielsko-Biała</w:t>
      </w:r>
      <w:r>
        <w:rPr>
          <w:rFonts w:hint="default"/>
          <w:b/>
          <w:bCs/>
          <w:sz w:val="20"/>
          <w:szCs w:val="20"/>
        </w:rPr>
        <w:t xml:space="preserve"> nawiązało też nowe owocne kontakty międzynarodowe, które z pewnością chce podtrzymywać, uczestnicząc w projektach i programach międzynarodowych. </w:t>
      </w:r>
      <w:r>
        <w:rPr>
          <w:rFonts w:hint="default"/>
          <w:sz w:val="20"/>
          <w:szCs w:val="20"/>
        </w:rPr>
        <w:t>Jednym z nich jest zainicjowana przez nasze miasto</w:t>
      </w:r>
      <w:r>
        <w:rPr>
          <w:rFonts w:hint="default"/>
          <w:i/>
          <w:iCs/>
          <w:sz w:val="20"/>
          <w:szCs w:val="20"/>
        </w:rPr>
        <w:t xml:space="preserve"> Sieć Martwych Ulic</w:t>
      </w:r>
      <w:r>
        <w:rPr>
          <w:rFonts w:hint="default"/>
          <w:sz w:val="20"/>
          <w:szCs w:val="20"/>
        </w:rPr>
        <w:t xml:space="preserve">, która ma zająć się wsparciem rozwoju sztuki miasta jako środka ożywiającego opustoszałe i zaniedbane ulice, a nawet dzielnice. Udział w projekcie potwierdziły już Helsinki oraz Kopenhaga, trwają rozmowy z pięcioma potencjalnymi partnerami (Belfast, Leeds, Essen, Wiedeń, Żylina). Na profilach mediów społecznościowych BB2029: </w:t>
      </w:r>
      <w:r>
        <w:rPr>
          <w:rFonts w:hint="default"/>
          <w:sz w:val="20"/>
          <w:szCs w:val="20"/>
        </w:rPr>
        <w:fldChar w:fldCharType="begin"/>
      </w:r>
      <w:r>
        <w:rPr>
          <w:rFonts w:hint="default"/>
          <w:sz w:val="20"/>
          <w:szCs w:val="20"/>
        </w:rPr>
        <w:instrText xml:space="preserve"> HYPERLINK "esk@bb2029.com" </w:instrText>
      </w:r>
      <w:r>
        <w:rPr>
          <w:rFonts w:hint="default"/>
          <w:sz w:val="20"/>
          <w:szCs w:val="20"/>
        </w:rPr>
        <w:fldChar w:fldCharType="separate"/>
      </w:r>
      <w:r>
        <w:rPr>
          <w:rStyle w:val="4"/>
          <w:rFonts w:hint="default"/>
          <w:sz w:val="20"/>
          <w:szCs w:val="20"/>
        </w:rPr>
        <w:t>www.facebook.com/bb.esk2029</w:t>
      </w:r>
      <w:r>
        <w:rPr>
          <w:rFonts w:hint="default"/>
          <w:sz w:val="20"/>
          <w:szCs w:val="20"/>
        </w:rPr>
        <w:fldChar w:fldCharType="end"/>
      </w:r>
      <w:r>
        <w:rPr>
          <w:rFonts w:hint="default"/>
          <w:sz w:val="20"/>
          <w:szCs w:val="20"/>
        </w:rPr>
        <w:t xml:space="preserve">, </w:t>
      </w:r>
      <w:r>
        <w:rPr>
          <w:rFonts w:hint="default"/>
          <w:sz w:val="20"/>
          <w:szCs w:val="20"/>
        </w:rPr>
        <w:fldChar w:fldCharType="begin"/>
      </w:r>
      <w:r>
        <w:rPr>
          <w:rFonts w:hint="default"/>
          <w:sz w:val="20"/>
          <w:szCs w:val="20"/>
        </w:rPr>
        <w:instrText xml:space="preserve"> HYPERLINK "http://www.instagram.com/bielskobiala2029" </w:instrText>
      </w:r>
      <w:r>
        <w:rPr>
          <w:rFonts w:hint="default"/>
          <w:sz w:val="20"/>
          <w:szCs w:val="20"/>
        </w:rPr>
        <w:fldChar w:fldCharType="separate"/>
      </w:r>
      <w:r>
        <w:rPr>
          <w:rStyle w:val="4"/>
          <w:rFonts w:hint="default"/>
          <w:sz w:val="20"/>
          <w:szCs w:val="20"/>
        </w:rPr>
        <w:t>www.instagram.com/bielskobiala2029</w:t>
      </w:r>
      <w:r>
        <w:rPr>
          <w:rFonts w:hint="default"/>
          <w:sz w:val="20"/>
          <w:szCs w:val="20"/>
        </w:rPr>
        <w:fldChar w:fldCharType="end"/>
      </w:r>
      <w:r>
        <w:rPr>
          <w:rFonts w:hint="default"/>
          <w:sz w:val="20"/>
          <w:szCs w:val="20"/>
        </w:rPr>
        <w:t xml:space="preserve"> będą udostępniane informacje o naborach dla twórców i instytucji kultury do międzynarodowych projektów artystycznych, w których bierze udział Bielsko-Biała.</w:t>
      </w:r>
    </w:p>
    <w:p>
      <w:pPr>
        <w:jc w:val="both"/>
        <w:rPr>
          <w:rFonts w:hint="default"/>
          <w:sz w:val="20"/>
          <w:szCs w:val="20"/>
        </w:rPr>
      </w:pPr>
    </w:p>
    <w:p>
      <w:pPr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Europejska Stolica Kultury </w:t>
      </w:r>
      <w:r>
        <w:rPr>
          <w:rFonts w:hint="default"/>
          <w:sz w:val="20"/>
          <w:szCs w:val="20"/>
          <w:lang w:val="en-US"/>
        </w:rPr>
        <w:t>stwarza</w:t>
      </w:r>
      <w:r>
        <w:rPr>
          <w:rFonts w:hint="default"/>
          <w:sz w:val="20"/>
          <w:szCs w:val="20"/>
        </w:rPr>
        <w:t xml:space="preserve"> możliwość rozwoju nie tylko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</w:rPr>
        <w:t>miast</w:t>
      </w:r>
      <w:r>
        <w:rPr>
          <w:rFonts w:hint="default"/>
          <w:sz w:val="20"/>
          <w:szCs w:val="20"/>
          <w:lang w:val="en-US"/>
        </w:rPr>
        <w:t>u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zwycięskiemu</w:t>
      </w:r>
      <w:r>
        <w:rPr>
          <w:rFonts w:hint="default"/>
          <w:sz w:val="20"/>
          <w:szCs w:val="20"/>
        </w:rPr>
        <w:t>, ale też</w:t>
      </w:r>
      <w:r>
        <w:rPr>
          <w:rFonts w:hint="default"/>
          <w:sz w:val="20"/>
          <w:szCs w:val="20"/>
          <w:lang w:val="en-US"/>
        </w:rPr>
        <w:t xml:space="preserve"> wszystkim kandydatom oraz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ich</w:t>
      </w:r>
      <w:r>
        <w:rPr>
          <w:rFonts w:hint="default"/>
          <w:sz w:val="20"/>
          <w:szCs w:val="20"/>
        </w:rPr>
        <w:t xml:space="preserve"> partner</w:t>
      </w:r>
      <w:r>
        <w:rPr>
          <w:rFonts w:hint="default"/>
          <w:sz w:val="20"/>
          <w:szCs w:val="20"/>
          <w:lang w:val="en-US"/>
        </w:rPr>
        <w:t>om i sponsorom, już na etapie przygotowań</w:t>
      </w:r>
      <w:r>
        <w:rPr>
          <w:rFonts w:hint="default"/>
          <w:sz w:val="20"/>
          <w:szCs w:val="20"/>
        </w:rPr>
        <w:t xml:space="preserve">. Bielsko-Biała chce kontynuować rozmowy, rozwijać kontakty międzynarodowe i pracować nad zaproponowanymi rozwiązaniami, aby poprzez kulturę </w:t>
      </w:r>
      <w:r>
        <w:rPr>
          <w:rFonts w:hint="default"/>
          <w:sz w:val="20"/>
          <w:szCs w:val="20"/>
          <w:lang w:val="en-US"/>
        </w:rPr>
        <w:t>budować</w:t>
      </w:r>
      <w:r>
        <w:rPr>
          <w:rFonts w:hint="default"/>
          <w:sz w:val="20"/>
          <w:szCs w:val="20"/>
        </w:rPr>
        <w:t xml:space="preserve"> dobrostan mieszkańców</w:t>
      </w:r>
      <w:r>
        <w:rPr>
          <w:rFonts w:hint="default"/>
          <w:sz w:val="20"/>
          <w:szCs w:val="20"/>
          <w:lang w:val="en-US"/>
        </w:rPr>
        <w:t xml:space="preserve">, tworzyć </w:t>
      </w:r>
      <w:r>
        <w:rPr>
          <w:rFonts w:hint="default"/>
          <w:sz w:val="20"/>
          <w:szCs w:val="20"/>
        </w:rPr>
        <w:t>lepszą przestrzeń do życia</w:t>
      </w:r>
      <w:r>
        <w:rPr>
          <w:rFonts w:hint="default"/>
          <w:sz w:val="20"/>
          <w:szCs w:val="20"/>
          <w:lang w:val="en-US"/>
        </w:rPr>
        <w:t xml:space="preserve"> i być miastem przyjaznym dla gości z Europy</w:t>
      </w:r>
      <w:r>
        <w:rPr>
          <w:rFonts w:hint="default"/>
          <w:sz w:val="20"/>
          <w:szCs w:val="20"/>
        </w:rPr>
        <w:t xml:space="preserve">. </w:t>
      </w:r>
    </w:p>
    <w:p>
      <w:pPr>
        <w:jc w:val="both"/>
        <w:rPr>
          <w:rFonts w:hint="default"/>
          <w:sz w:val="20"/>
          <w:szCs w:val="20"/>
        </w:rPr>
      </w:pPr>
    </w:p>
    <w:p>
      <w:pPr>
        <w:jc w:val="both"/>
        <w:rPr>
          <w:rFonts w:hint="default"/>
          <w:sz w:val="20"/>
          <w:szCs w:val="20"/>
          <w:u w:val="single"/>
          <w:lang w:val="en-US"/>
        </w:rPr>
      </w:pPr>
      <w:r>
        <w:rPr>
          <w:rFonts w:hint="default"/>
          <w:sz w:val="20"/>
          <w:szCs w:val="20"/>
          <w:u w:val="single"/>
          <w:lang w:val="en-US"/>
        </w:rPr>
        <w:t>Kontakt dla mediów:</w:t>
      </w:r>
    </w:p>
    <w:p>
      <w:pPr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Rafał Sakowski </w:t>
      </w:r>
    </w:p>
    <w:p>
      <w:pPr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tel. +48 453 026 353 </w:t>
      </w:r>
    </w:p>
    <w:p>
      <w:pPr>
        <w:jc w:val="both"/>
        <w:rPr>
          <w:sz w:val="20"/>
          <w:szCs w:val="20"/>
        </w:rPr>
      </w:pPr>
      <w:r>
        <w:rPr>
          <w:rFonts w:hint="default"/>
          <w:sz w:val="20"/>
          <w:szCs w:val="20"/>
          <w:lang w:val="en-US"/>
        </w:rPr>
        <w:t>email: esk@bb2029.com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22F2A"/>
    <w:rsid w:val="49622F2A"/>
    <w:rsid w:val="66E2162A"/>
    <w:rsid w:val="6D5A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2023-09-25T16:25:00Z</dcterms:created>
  <dc:creator>Edyta Ruta</dc:creator>
  <cp:lastModifiedBy>Edyta Ruta</cp:lastModifiedBy>
  <dcterms:modified xsi:type="dcterms:W3CDTF">2023-09-26T10:43:16Z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93E5D880BD5B4C608C448C45AEB9D2C2_13</vt:lpwstr>
  </property>
</Properties>
</file>